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E844C" w14:textId="24B59610" w:rsidR="00F079A2" w:rsidRPr="00F302BD" w:rsidRDefault="00F079A2" w:rsidP="00F079A2">
      <w:pPr>
        <w:pStyle w:val="Heading1"/>
        <w:jc w:val="center"/>
        <w:rPr>
          <w:rFonts w:ascii="Calibri" w:hAnsi="Calibri" w:cs="Calibri"/>
        </w:rPr>
      </w:pPr>
      <w:r w:rsidRPr="00F302BD">
        <w:rPr>
          <w:rFonts w:ascii="Calibri" w:hAnsi="Calibri" w:cs="Calibri"/>
        </w:rPr>
        <w:t xml:space="preserve"> </w:t>
      </w:r>
      <w:r w:rsidR="00A40E68">
        <w:rPr>
          <w:rFonts w:ascii="Calibri" w:hAnsi="Calibri" w:cs="Calibri"/>
        </w:rPr>
        <w:t xml:space="preserve"> YSAC </w:t>
      </w:r>
      <w:r w:rsidR="0046344E">
        <w:rPr>
          <w:rFonts w:ascii="Calibri" w:hAnsi="Calibri" w:cs="Calibri"/>
        </w:rPr>
        <w:t>Suicidal</w:t>
      </w:r>
      <w:r w:rsidR="0046344E" w:rsidRPr="00F302BD">
        <w:rPr>
          <w:rFonts w:ascii="Calibri" w:hAnsi="Calibri" w:cs="Calibri"/>
        </w:rPr>
        <w:t xml:space="preserve"> </w:t>
      </w:r>
      <w:r w:rsidR="0046344E">
        <w:rPr>
          <w:rFonts w:ascii="Calibri" w:hAnsi="Calibri" w:cs="Calibri"/>
        </w:rPr>
        <w:t>Behavior- Template Policy</w:t>
      </w:r>
    </w:p>
    <w:p w14:paraId="2166338C" w14:textId="77777777" w:rsidR="00F079A2" w:rsidRPr="00F302BD" w:rsidRDefault="00F079A2" w:rsidP="00F079A2">
      <w:pPr>
        <w:rPr>
          <w:rStyle w:val="Heading2Char"/>
          <w:rFonts w:ascii="Calibri" w:hAnsi="Calibri" w:cs="Calibri"/>
        </w:rPr>
      </w:pPr>
    </w:p>
    <w:p w14:paraId="68D456D3" w14:textId="77777777" w:rsidR="00F079A2" w:rsidRPr="00F302BD" w:rsidRDefault="00F079A2" w:rsidP="00F079A2">
      <w:pPr>
        <w:rPr>
          <w:rStyle w:val="Heading2Char"/>
          <w:rFonts w:ascii="Calibri" w:hAnsi="Calibri" w:cs="Calibri"/>
        </w:rPr>
      </w:pPr>
      <w:r w:rsidRPr="00F302BD">
        <w:rPr>
          <w:rStyle w:val="Heading2Char"/>
          <w:rFonts w:ascii="Calibri" w:hAnsi="Calibri" w:cs="Calibri"/>
        </w:rPr>
        <w:t>Background</w:t>
      </w:r>
    </w:p>
    <w:p w14:paraId="6C1F80EA" w14:textId="02209354" w:rsidR="00F079A2" w:rsidRPr="00F302BD" w:rsidRDefault="00F079A2" w:rsidP="00F079A2">
      <w:pPr>
        <w:autoSpaceDE w:val="0"/>
        <w:autoSpaceDN w:val="0"/>
        <w:adjustRightInd w:val="0"/>
        <w:rPr>
          <w:rStyle w:val="Heading2Char"/>
          <w:rFonts w:ascii="Calibri" w:eastAsiaTheme="minorHAnsi" w:hAnsi="Calibri" w:cs="Calibri"/>
          <w:color w:val="auto"/>
        </w:rPr>
      </w:pPr>
      <w:r w:rsidRPr="00F302BD">
        <w:rPr>
          <w:rFonts w:ascii="Calibri" w:hAnsi="Calibri" w:cs="Calibri"/>
        </w:rPr>
        <w:t>YSAC and its partner treatment centres</w:t>
      </w:r>
      <w:r w:rsidR="004D1641" w:rsidRPr="00F302BD">
        <w:rPr>
          <w:rFonts w:ascii="Calibri" w:hAnsi="Calibri" w:cs="Calibri"/>
        </w:rPr>
        <w:t xml:space="preserve"> </w:t>
      </w:r>
      <w:r w:rsidRPr="00F302BD">
        <w:rPr>
          <w:rFonts w:ascii="Calibri" w:hAnsi="Calibri" w:cs="Calibri"/>
        </w:rPr>
        <w:t>recognize that incidents of</w:t>
      </w:r>
      <w:r w:rsidR="0046344E">
        <w:rPr>
          <w:rFonts w:ascii="Calibri" w:hAnsi="Calibri" w:cs="Calibri"/>
        </w:rPr>
        <w:t xml:space="preserve"> </w:t>
      </w:r>
      <w:r w:rsidR="00334B6D">
        <w:rPr>
          <w:rFonts w:ascii="Calibri" w:hAnsi="Calibri" w:cs="Calibri"/>
        </w:rPr>
        <w:t>suicid</w:t>
      </w:r>
      <w:r w:rsidR="004410D6">
        <w:rPr>
          <w:rFonts w:ascii="Calibri" w:hAnsi="Calibri" w:cs="Calibri"/>
        </w:rPr>
        <w:t xml:space="preserve">al behavior </w:t>
      </w:r>
      <w:r w:rsidR="00761C48">
        <w:rPr>
          <w:rFonts w:ascii="Calibri" w:hAnsi="Calibri" w:cs="Calibri"/>
        </w:rPr>
        <w:t xml:space="preserve">will occur in the centre; the </w:t>
      </w:r>
      <w:r w:rsidR="0046344E">
        <w:rPr>
          <w:rFonts w:ascii="Calibri" w:hAnsi="Calibri" w:cs="Calibri"/>
        </w:rPr>
        <w:t>primary</w:t>
      </w:r>
      <w:r w:rsidR="00761C48">
        <w:rPr>
          <w:rFonts w:ascii="Calibri" w:hAnsi="Calibri" w:cs="Calibri"/>
        </w:rPr>
        <w:t xml:space="preserve"> goal of this policy is to help staff understand</w:t>
      </w:r>
      <w:r w:rsidR="004357DB">
        <w:rPr>
          <w:rFonts w:ascii="Calibri" w:hAnsi="Calibri" w:cs="Calibri"/>
        </w:rPr>
        <w:t xml:space="preserve"> t</w:t>
      </w:r>
      <w:r w:rsidR="00334B6D">
        <w:rPr>
          <w:rFonts w:ascii="Calibri" w:hAnsi="Calibri" w:cs="Calibri"/>
        </w:rPr>
        <w:t xml:space="preserve">hat suicide risk and substance </w:t>
      </w:r>
      <w:r w:rsidR="004357DB">
        <w:rPr>
          <w:rFonts w:ascii="Calibri" w:hAnsi="Calibri" w:cs="Calibri"/>
        </w:rPr>
        <w:t>misuse</w:t>
      </w:r>
      <w:r w:rsidR="00334B6D">
        <w:rPr>
          <w:rFonts w:ascii="Calibri" w:hAnsi="Calibri" w:cs="Calibri"/>
        </w:rPr>
        <w:t xml:space="preserve"> are intertwined.</w:t>
      </w:r>
      <w:r w:rsidR="004459BC">
        <w:rPr>
          <w:rFonts w:ascii="Calibri" w:hAnsi="Calibri" w:cs="Calibri"/>
        </w:rPr>
        <w:t xml:space="preserve"> YSAC follows a trans-ecological model of suicide prevention and intervention that includes attention to all aspects of risk and resilience.</w:t>
      </w:r>
      <w:r w:rsidR="004357DB">
        <w:rPr>
          <w:rFonts w:ascii="Calibri" w:hAnsi="Calibri" w:cs="Calibri"/>
        </w:rPr>
        <w:t xml:space="preserve"> We employ a </w:t>
      </w:r>
      <w:r w:rsidR="007168B2">
        <w:rPr>
          <w:rFonts w:ascii="Calibri" w:hAnsi="Calibri" w:cs="Calibri"/>
        </w:rPr>
        <w:t>treatment-integrated</w:t>
      </w:r>
      <w:r w:rsidR="004357DB">
        <w:rPr>
          <w:rFonts w:ascii="Calibri" w:hAnsi="Calibri" w:cs="Calibri"/>
        </w:rPr>
        <w:t xml:space="preserve"> response that includes long-term treatment for underlying issues and safety planning within the centre.</w:t>
      </w:r>
    </w:p>
    <w:p w14:paraId="0FA181DA" w14:textId="77777777" w:rsidR="00F079A2" w:rsidRPr="00F302BD" w:rsidRDefault="00F079A2" w:rsidP="00F079A2">
      <w:pPr>
        <w:rPr>
          <w:rStyle w:val="Heading2Char"/>
          <w:rFonts w:ascii="Calibri" w:hAnsi="Calibri" w:cs="Calibri"/>
        </w:rPr>
      </w:pPr>
      <w:r w:rsidRPr="00F302BD">
        <w:rPr>
          <w:rStyle w:val="Heading2Char"/>
          <w:rFonts w:ascii="Calibri" w:hAnsi="Calibri" w:cs="Calibri"/>
        </w:rPr>
        <w:t>Purpose</w:t>
      </w:r>
    </w:p>
    <w:p w14:paraId="41FF50F3" w14:textId="4D839932" w:rsidR="00F079A2" w:rsidRPr="00F302BD" w:rsidRDefault="004D1641" w:rsidP="00F079A2">
      <w:pPr>
        <w:rPr>
          <w:rFonts w:ascii="Calibri" w:hAnsi="Calibri" w:cs="Calibri"/>
        </w:rPr>
      </w:pPr>
      <w:r w:rsidRPr="00F302BD">
        <w:rPr>
          <w:rFonts w:ascii="Calibri" w:hAnsi="Calibri" w:cs="Calibri"/>
        </w:rPr>
        <w:t>This policy establishes guidelines and procedures for the appropriate and safe management of</w:t>
      </w:r>
      <w:r w:rsidR="0046344E">
        <w:rPr>
          <w:rFonts w:ascii="Calibri" w:hAnsi="Calibri" w:cs="Calibri"/>
        </w:rPr>
        <w:t xml:space="preserve"> </w:t>
      </w:r>
      <w:r w:rsidR="00334B6D">
        <w:rPr>
          <w:rFonts w:ascii="Calibri" w:hAnsi="Calibri" w:cs="Calibri"/>
        </w:rPr>
        <w:t>suicide ideation/ gesture/attempt</w:t>
      </w:r>
      <w:r w:rsidR="0046344E">
        <w:rPr>
          <w:rFonts w:ascii="Calibri" w:hAnsi="Calibri" w:cs="Calibri"/>
        </w:rPr>
        <w:t xml:space="preserve"> </w:t>
      </w:r>
      <w:r w:rsidR="00334B6D">
        <w:rPr>
          <w:rFonts w:ascii="Calibri" w:hAnsi="Calibri" w:cs="Calibri"/>
        </w:rPr>
        <w:t xml:space="preserve">in </w:t>
      </w:r>
      <w:r w:rsidRPr="00F302BD">
        <w:rPr>
          <w:rFonts w:ascii="Calibri" w:hAnsi="Calibri" w:cs="Calibri"/>
        </w:rPr>
        <w:t>the centre</w:t>
      </w:r>
      <w:r w:rsidR="0046344E">
        <w:rPr>
          <w:rFonts w:ascii="Calibri" w:hAnsi="Calibri" w:cs="Calibri"/>
        </w:rPr>
        <w:t>.</w:t>
      </w:r>
    </w:p>
    <w:p w14:paraId="7AD1626D" w14:textId="77777777" w:rsidR="00F079A2" w:rsidRPr="00F302BD" w:rsidRDefault="00F079A2" w:rsidP="00F079A2">
      <w:pPr>
        <w:rPr>
          <w:rFonts w:ascii="Calibri" w:hAnsi="Calibri" w:cs="Calibri"/>
        </w:rPr>
      </w:pPr>
      <w:r w:rsidRPr="00F302BD">
        <w:rPr>
          <w:rStyle w:val="Heading2Char"/>
          <w:rFonts w:ascii="Calibri" w:hAnsi="Calibri" w:cs="Calibri"/>
        </w:rPr>
        <w:t>Scope</w:t>
      </w:r>
    </w:p>
    <w:p w14:paraId="4DB9DBDE" w14:textId="2B6D7357" w:rsidR="00F079A2" w:rsidRPr="00F302BD" w:rsidRDefault="00F079A2" w:rsidP="00F079A2">
      <w:pPr>
        <w:rPr>
          <w:rFonts w:ascii="Calibri" w:hAnsi="Calibri" w:cs="Calibri"/>
        </w:rPr>
      </w:pPr>
      <w:r w:rsidRPr="00F302BD">
        <w:rPr>
          <w:rFonts w:ascii="Calibri" w:hAnsi="Calibri" w:cs="Calibri"/>
        </w:rPr>
        <w:t>This policy applies to all staff members of the residential treatment centre</w:t>
      </w:r>
      <w:r w:rsidR="00F302BD">
        <w:rPr>
          <w:rFonts w:ascii="Calibri" w:hAnsi="Calibri" w:cs="Calibri"/>
        </w:rPr>
        <w:t>.</w:t>
      </w:r>
    </w:p>
    <w:p w14:paraId="25B8294C" w14:textId="0AAD6814" w:rsidR="00F302BD" w:rsidRPr="00257AEA" w:rsidRDefault="004357DB" w:rsidP="00F302BD">
      <w:pPr>
        <w:pStyle w:val="Heading2"/>
        <w:shd w:val="clear" w:color="auto" w:fill="FFFFFF"/>
        <w:spacing w:before="180" w:after="0"/>
        <w:rPr>
          <w:rFonts w:ascii="Calibri" w:hAnsi="Calibri" w:cs="Calibri"/>
          <w:color w:val="156082" w:themeColor="accent1"/>
          <w:sz w:val="36"/>
          <w:szCs w:val="36"/>
        </w:rPr>
      </w:pPr>
      <w:r w:rsidRPr="00257AEA">
        <w:rPr>
          <w:rStyle w:val="Strong"/>
          <w:rFonts w:ascii="Calibri" w:hAnsi="Calibri" w:cs="Calibri"/>
          <w:b w:val="0"/>
          <w:bCs w:val="0"/>
          <w:color w:val="156082" w:themeColor="accent1"/>
        </w:rPr>
        <w:t>Definitions</w:t>
      </w:r>
    </w:p>
    <w:p w14:paraId="3FC53A3C" w14:textId="3AF5B5E4" w:rsidR="00257AEA" w:rsidRPr="00257AEA" w:rsidRDefault="00334B6D" w:rsidP="003027B2">
      <w:pPr>
        <w:rPr>
          <w:rFonts w:ascii="Calibri" w:hAnsi="Calibri" w:cs="Calibri"/>
          <w:lang w:eastAsia="en-CA"/>
        </w:rPr>
      </w:pPr>
      <w:r w:rsidRPr="003027B2">
        <w:rPr>
          <w:rFonts w:ascii="Calibri" w:hAnsi="Calibri" w:cs="Calibri"/>
          <w:b/>
          <w:bCs/>
        </w:rPr>
        <w:t>Suicide Ideation</w:t>
      </w:r>
      <w:r w:rsidR="00257AEA" w:rsidRPr="003027B2">
        <w:rPr>
          <w:rFonts w:ascii="Calibri" w:hAnsi="Calibri" w:cs="Calibri"/>
          <w:b/>
          <w:bCs/>
        </w:rPr>
        <w:t>-</w:t>
      </w:r>
      <w:r w:rsidR="00257AEA" w:rsidRPr="003027B2">
        <w:rPr>
          <w:rFonts w:ascii="Calibri" w:hAnsi="Calibri" w:cs="Calibri"/>
        </w:rPr>
        <w:t xml:space="preserve"> Suicidal ideation is broad </w:t>
      </w:r>
      <w:r w:rsidR="003027B2" w:rsidRPr="003027B2">
        <w:rPr>
          <w:rFonts w:ascii="Calibri" w:hAnsi="Calibri" w:cs="Calibri"/>
        </w:rPr>
        <w:t>and</w:t>
      </w:r>
      <w:r w:rsidR="00257AEA" w:rsidRPr="003027B2">
        <w:rPr>
          <w:rFonts w:ascii="Calibri" w:hAnsi="Calibri" w:cs="Calibri"/>
        </w:rPr>
        <w:t xml:space="preserve"> describes thoughts and verbalizations with death, dying or suicide. Suicide Ideation can be both passive and active</w:t>
      </w:r>
      <w:r w:rsidR="00257AEA" w:rsidRPr="00257AEA">
        <w:rPr>
          <w:rFonts w:ascii="Calibri" w:hAnsi="Calibri" w:cs="Calibri"/>
          <w:lang w:eastAsia="en-CA"/>
        </w:rPr>
        <w:t>:</w:t>
      </w:r>
    </w:p>
    <w:p w14:paraId="0C57D901" w14:textId="78E17C02" w:rsidR="00257AEA" w:rsidRPr="00257AEA" w:rsidRDefault="00257AEA" w:rsidP="003027B2">
      <w:pPr>
        <w:ind w:left="720"/>
        <w:rPr>
          <w:rFonts w:ascii="Calibri" w:hAnsi="Calibri" w:cs="Calibri"/>
          <w:lang w:eastAsia="en-CA"/>
        </w:rPr>
      </w:pPr>
      <w:r w:rsidRPr="00257AEA">
        <w:rPr>
          <w:rFonts w:ascii="Calibri" w:hAnsi="Calibri" w:cs="Calibri"/>
          <w:lang w:eastAsia="en-CA"/>
        </w:rPr>
        <w:t>passive: a person has specific thoughts of suicide, of “not wanting to be alive,” or “not wanting to wake up in the morning</w:t>
      </w:r>
      <w:r w:rsidR="00695FEA">
        <w:rPr>
          <w:rFonts w:ascii="Calibri" w:hAnsi="Calibri" w:cs="Calibri"/>
          <w:lang w:eastAsia="en-CA"/>
        </w:rPr>
        <w:t>”</w:t>
      </w:r>
      <w:r w:rsidRPr="003027B2">
        <w:rPr>
          <w:rFonts w:ascii="Calibri" w:hAnsi="Calibri" w:cs="Calibri"/>
        </w:rPr>
        <w:t>,</w:t>
      </w:r>
      <w:r w:rsidRPr="00257AEA">
        <w:rPr>
          <w:rFonts w:ascii="Calibri" w:hAnsi="Calibri" w:cs="Calibri"/>
          <w:lang w:eastAsia="en-CA"/>
        </w:rPr>
        <w:t xml:space="preserve"> but doesn’t intend or plan to commit the action</w:t>
      </w:r>
    </w:p>
    <w:p w14:paraId="25150ED2" w14:textId="455AF6A4" w:rsidR="00F302BD" w:rsidRPr="003027B2" w:rsidRDefault="00257AEA" w:rsidP="003027B2">
      <w:pPr>
        <w:ind w:left="720"/>
        <w:rPr>
          <w:rFonts w:ascii="Calibri" w:hAnsi="Calibri" w:cs="Calibri"/>
          <w:lang w:eastAsia="en-CA"/>
        </w:rPr>
      </w:pPr>
      <w:r w:rsidRPr="00257AEA">
        <w:rPr>
          <w:rFonts w:ascii="Calibri" w:hAnsi="Calibri" w:cs="Calibri"/>
          <w:lang w:eastAsia="en-CA"/>
        </w:rPr>
        <w:t>active: a person not only thinks about suicide but</w:t>
      </w:r>
      <w:r w:rsidRPr="003027B2">
        <w:rPr>
          <w:rFonts w:ascii="Calibri" w:hAnsi="Calibri" w:cs="Calibri"/>
        </w:rPr>
        <w:t xml:space="preserve"> expresses </w:t>
      </w:r>
      <w:r w:rsidR="003027B2" w:rsidRPr="003027B2">
        <w:rPr>
          <w:rFonts w:ascii="Calibri" w:hAnsi="Calibri" w:cs="Calibri"/>
        </w:rPr>
        <w:t>intent to</w:t>
      </w:r>
      <w:r w:rsidRPr="00257AEA">
        <w:rPr>
          <w:rFonts w:ascii="Calibri" w:hAnsi="Calibri" w:cs="Calibri"/>
          <w:lang w:eastAsia="en-CA"/>
        </w:rPr>
        <w:t xml:space="preserve"> commit the action and plans how to do it</w:t>
      </w:r>
    </w:p>
    <w:p w14:paraId="2EB472F2" w14:textId="334AB830" w:rsidR="00334B6D" w:rsidRPr="003027B2" w:rsidRDefault="00334B6D" w:rsidP="003027B2">
      <w:pPr>
        <w:rPr>
          <w:rFonts w:ascii="Calibri" w:hAnsi="Calibri" w:cs="Calibri"/>
        </w:rPr>
      </w:pPr>
      <w:r w:rsidRPr="003027B2">
        <w:rPr>
          <w:rFonts w:ascii="Calibri" w:hAnsi="Calibri" w:cs="Calibri"/>
          <w:b/>
          <w:bCs/>
        </w:rPr>
        <w:t>Suicide Gesture</w:t>
      </w:r>
      <w:r w:rsidR="00257AEA" w:rsidRPr="003027B2">
        <w:rPr>
          <w:rFonts w:ascii="Calibri" w:hAnsi="Calibri" w:cs="Calibri"/>
        </w:rPr>
        <w:t xml:space="preserve">- Gestures can be anything from mimicking suicidal behaviour to </w:t>
      </w:r>
      <w:r w:rsidR="003027B2" w:rsidRPr="003027B2">
        <w:rPr>
          <w:rFonts w:ascii="Calibri" w:hAnsi="Calibri" w:cs="Calibri"/>
        </w:rPr>
        <w:t>gathering supplies</w:t>
      </w:r>
    </w:p>
    <w:p w14:paraId="19CB2B77" w14:textId="2D008D21" w:rsidR="00334B6D" w:rsidRPr="003027B2" w:rsidRDefault="00334B6D" w:rsidP="003027B2">
      <w:pPr>
        <w:rPr>
          <w:rFonts w:ascii="Calibri" w:hAnsi="Calibri" w:cs="Calibri"/>
        </w:rPr>
      </w:pPr>
      <w:r w:rsidRPr="003027B2">
        <w:rPr>
          <w:rFonts w:ascii="Calibri" w:hAnsi="Calibri" w:cs="Calibri"/>
          <w:b/>
          <w:bCs/>
        </w:rPr>
        <w:t>Suicide attempt</w:t>
      </w:r>
      <w:r w:rsidR="00257AEA" w:rsidRPr="003027B2">
        <w:rPr>
          <w:rFonts w:ascii="Calibri" w:hAnsi="Calibri" w:cs="Calibri"/>
          <w:b/>
          <w:bCs/>
        </w:rPr>
        <w:t>-</w:t>
      </w:r>
      <w:r w:rsidR="00257AEA" w:rsidRPr="003027B2">
        <w:rPr>
          <w:rFonts w:ascii="Calibri" w:hAnsi="Calibri" w:cs="Calibri"/>
        </w:rPr>
        <w:t xml:space="preserve"> A behavioural act of attempting to take one's own life, which can include attempts with medications, </w:t>
      </w:r>
      <w:r w:rsidR="003027B2" w:rsidRPr="003027B2">
        <w:rPr>
          <w:rFonts w:ascii="Calibri" w:hAnsi="Calibri" w:cs="Calibri"/>
        </w:rPr>
        <w:t>hanging, or</w:t>
      </w:r>
      <w:r w:rsidR="00257AEA" w:rsidRPr="003027B2">
        <w:rPr>
          <w:rFonts w:ascii="Calibri" w:hAnsi="Calibri" w:cs="Calibri"/>
        </w:rPr>
        <w:t xml:space="preserve"> other forms of self-inflicted wounds.</w:t>
      </w:r>
    </w:p>
    <w:p w14:paraId="6E34BF9E" w14:textId="14519A6B" w:rsidR="00F079A2" w:rsidRPr="00F302BD" w:rsidRDefault="00F079A2" w:rsidP="00F079A2">
      <w:pPr>
        <w:pStyle w:val="Heading2"/>
        <w:rPr>
          <w:rFonts w:ascii="Calibri" w:hAnsi="Calibri" w:cs="Calibri"/>
        </w:rPr>
      </w:pPr>
      <w:r w:rsidRPr="00F302BD">
        <w:rPr>
          <w:rFonts w:ascii="Calibri" w:hAnsi="Calibri" w:cs="Calibri"/>
        </w:rPr>
        <w:t xml:space="preserve">1. Staff Training and Qualifications </w:t>
      </w:r>
    </w:p>
    <w:p w14:paraId="78A806C8" w14:textId="10A9486F" w:rsidR="00F079A2" w:rsidRPr="00F302BD" w:rsidRDefault="00F079A2" w:rsidP="00F079A2">
      <w:pPr>
        <w:rPr>
          <w:rFonts w:ascii="Calibri" w:hAnsi="Calibri" w:cs="Calibri"/>
        </w:rPr>
      </w:pPr>
      <w:r w:rsidRPr="00F302BD">
        <w:rPr>
          <w:rFonts w:ascii="Calibri" w:hAnsi="Calibri" w:cs="Calibri"/>
        </w:rPr>
        <w:t xml:space="preserve">1.1. Staff members will </w:t>
      </w:r>
      <w:r w:rsidR="00025A30">
        <w:rPr>
          <w:rFonts w:ascii="Calibri" w:hAnsi="Calibri" w:cs="Calibri"/>
        </w:rPr>
        <w:t>participate in</w:t>
      </w:r>
      <w:r w:rsidR="00334B6D">
        <w:rPr>
          <w:rFonts w:ascii="Calibri" w:hAnsi="Calibri" w:cs="Calibri"/>
        </w:rPr>
        <w:t xml:space="preserve"> both broad Universal prevention training </w:t>
      </w:r>
      <w:r w:rsidR="004357DB">
        <w:rPr>
          <w:rFonts w:ascii="Calibri" w:hAnsi="Calibri" w:cs="Calibri"/>
        </w:rPr>
        <w:t>(Life</w:t>
      </w:r>
      <w:r w:rsidR="00334B6D">
        <w:rPr>
          <w:rFonts w:ascii="Calibri" w:hAnsi="Calibri" w:cs="Calibri"/>
        </w:rPr>
        <w:t xml:space="preserve"> is </w:t>
      </w:r>
      <w:r w:rsidR="00FE3788">
        <w:rPr>
          <w:rFonts w:ascii="Calibri" w:hAnsi="Calibri" w:cs="Calibri"/>
        </w:rPr>
        <w:t>Sacred</w:t>
      </w:r>
      <w:r w:rsidR="00334B6D">
        <w:rPr>
          <w:rFonts w:ascii="Calibri" w:hAnsi="Calibri" w:cs="Calibri"/>
        </w:rPr>
        <w:t xml:space="preserve"> L</w:t>
      </w:r>
      <w:proofErr w:type="gramStart"/>
      <w:r w:rsidR="00334B6D">
        <w:rPr>
          <w:rFonts w:ascii="Calibri" w:hAnsi="Calibri" w:cs="Calibri"/>
        </w:rPr>
        <w:t>1  /</w:t>
      </w:r>
      <w:proofErr w:type="gramEnd"/>
      <w:r w:rsidR="00334B6D">
        <w:rPr>
          <w:rFonts w:ascii="Calibri" w:hAnsi="Calibri" w:cs="Calibri"/>
        </w:rPr>
        <w:t xml:space="preserve">Asist) and Intervention </w:t>
      </w:r>
      <w:proofErr w:type="gramStart"/>
      <w:r w:rsidR="00334B6D">
        <w:rPr>
          <w:rFonts w:ascii="Calibri" w:hAnsi="Calibri" w:cs="Calibri"/>
        </w:rPr>
        <w:t>training  Life</w:t>
      </w:r>
      <w:proofErr w:type="gramEnd"/>
      <w:r w:rsidR="00334B6D">
        <w:rPr>
          <w:rFonts w:ascii="Calibri" w:hAnsi="Calibri" w:cs="Calibri"/>
        </w:rPr>
        <w:t xml:space="preserve"> is Sacred level 2/Asist) within </w:t>
      </w:r>
      <w:r w:rsidR="003601B7">
        <w:rPr>
          <w:rFonts w:ascii="Calibri" w:hAnsi="Calibri" w:cs="Calibri"/>
        </w:rPr>
        <w:t>six</w:t>
      </w:r>
      <w:r w:rsidR="00334B6D">
        <w:rPr>
          <w:rFonts w:ascii="Calibri" w:hAnsi="Calibri" w:cs="Calibri"/>
        </w:rPr>
        <w:t xml:space="preserve"> months of starting their position </w:t>
      </w:r>
    </w:p>
    <w:p w14:paraId="6119268F" w14:textId="4DC0A054" w:rsidR="00F079A2" w:rsidRPr="00F302BD" w:rsidRDefault="00F079A2" w:rsidP="00F079A2">
      <w:pPr>
        <w:rPr>
          <w:rFonts w:ascii="Calibri" w:hAnsi="Calibri" w:cs="Calibri"/>
        </w:rPr>
      </w:pPr>
      <w:r w:rsidRPr="00F302BD">
        <w:rPr>
          <w:rFonts w:ascii="Calibri" w:hAnsi="Calibri" w:cs="Calibri"/>
        </w:rPr>
        <w:t xml:space="preserve"> 1.2. The cent</w:t>
      </w:r>
      <w:r w:rsidR="0058175A">
        <w:rPr>
          <w:rFonts w:ascii="Calibri" w:hAnsi="Calibri" w:cs="Calibri"/>
        </w:rPr>
        <w:t xml:space="preserve">re </w:t>
      </w:r>
      <w:r w:rsidRPr="00F302BD">
        <w:rPr>
          <w:rFonts w:ascii="Calibri" w:hAnsi="Calibri" w:cs="Calibri"/>
        </w:rPr>
        <w:t>will ensure staff members have appropriate qualifications</w:t>
      </w:r>
      <w:r w:rsidR="0058175A">
        <w:rPr>
          <w:rFonts w:ascii="Calibri" w:hAnsi="Calibri" w:cs="Calibri"/>
        </w:rPr>
        <w:t>, licensing in and/or certification</w:t>
      </w:r>
      <w:r w:rsidRPr="00F302BD">
        <w:rPr>
          <w:rFonts w:ascii="Calibri" w:hAnsi="Calibri" w:cs="Calibri"/>
        </w:rPr>
        <w:t xml:space="preserve"> in their respective disciplines</w:t>
      </w:r>
      <w:r w:rsidR="00C326D2">
        <w:rPr>
          <w:rFonts w:ascii="Calibri" w:hAnsi="Calibri" w:cs="Calibri"/>
        </w:rPr>
        <w:t xml:space="preserve"> and a thorough understanding of </w:t>
      </w:r>
      <w:r w:rsidR="0058175A">
        <w:rPr>
          <w:rFonts w:ascii="Calibri" w:hAnsi="Calibri" w:cs="Calibri"/>
        </w:rPr>
        <w:t xml:space="preserve">our </w:t>
      </w:r>
      <w:r w:rsidR="00C326D2">
        <w:rPr>
          <w:rFonts w:ascii="Calibri" w:hAnsi="Calibri" w:cs="Calibri"/>
        </w:rPr>
        <w:t>therapeutic approach and treatment philosophy, including cultural therapies intended to build hope, belonging, meaning,</w:t>
      </w:r>
      <w:r w:rsidR="004D1641" w:rsidRPr="00F302BD">
        <w:rPr>
          <w:rFonts w:ascii="Calibri" w:hAnsi="Calibri" w:cs="Calibri"/>
        </w:rPr>
        <w:t xml:space="preserve"> and purpose.</w:t>
      </w:r>
    </w:p>
    <w:p w14:paraId="1CE91830" w14:textId="44B0076B" w:rsidR="00F079A2" w:rsidRPr="00F302BD" w:rsidRDefault="00F079A2" w:rsidP="00F079A2">
      <w:pPr>
        <w:rPr>
          <w:rFonts w:ascii="Calibri" w:hAnsi="Calibri" w:cs="Calibri"/>
        </w:rPr>
      </w:pPr>
      <w:r w:rsidRPr="00F302BD">
        <w:rPr>
          <w:rFonts w:ascii="Calibri" w:hAnsi="Calibri" w:cs="Calibri"/>
        </w:rPr>
        <w:lastRenderedPageBreak/>
        <w:t xml:space="preserve">1.3 Staff will be able to manage acute risks </w:t>
      </w:r>
      <w:r w:rsidR="003E14BF">
        <w:rPr>
          <w:rFonts w:ascii="Calibri" w:hAnsi="Calibri" w:cs="Calibri"/>
        </w:rPr>
        <w:t xml:space="preserve">and integrate long-term treatment methods </w:t>
      </w:r>
      <w:r w:rsidR="004357DB">
        <w:rPr>
          <w:rFonts w:ascii="Calibri" w:hAnsi="Calibri" w:cs="Calibri"/>
        </w:rPr>
        <w:t>for prevention</w:t>
      </w:r>
      <w:r w:rsidR="00334B6D">
        <w:rPr>
          <w:rFonts w:ascii="Calibri" w:hAnsi="Calibri" w:cs="Calibri"/>
        </w:rPr>
        <w:t xml:space="preserve"> and intervening when suicide risk is present</w:t>
      </w:r>
    </w:p>
    <w:p w14:paraId="64BE4A6B" w14:textId="79FED30F" w:rsidR="00F079A2" w:rsidRPr="00F302BD" w:rsidRDefault="00F079A2" w:rsidP="00F079A2">
      <w:pPr>
        <w:pStyle w:val="Heading2"/>
        <w:rPr>
          <w:rFonts w:ascii="Calibri" w:hAnsi="Calibri" w:cs="Calibri"/>
        </w:rPr>
      </w:pPr>
      <w:r w:rsidRPr="00F302BD">
        <w:rPr>
          <w:rFonts w:ascii="Calibri" w:hAnsi="Calibri" w:cs="Calibri"/>
        </w:rPr>
        <w:t>2.  Incident Management</w:t>
      </w:r>
    </w:p>
    <w:p w14:paraId="7339D604" w14:textId="597C6905" w:rsidR="00F079A2" w:rsidRPr="00F302BD" w:rsidRDefault="00F079A2" w:rsidP="00F079A2">
      <w:pPr>
        <w:rPr>
          <w:rFonts w:ascii="Calibri" w:hAnsi="Calibri" w:cs="Calibri"/>
        </w:rPr>
      </w:pPr>
      <w:r w:rsidRPr="00F302BD">
        <w:rPr>
          <w:rFonts w:ascii="Calibri" w:hAnsi="Calibri" w:cs="Calibri"/>
        </w:rPr>
        <w:t>2.1.</w:t>
      </w:r>
      <w:r w:rsidR="00F302BD">
        <w:rPr>
          <w:rFonts w:ascii="Calibri" w:hAnsi="Calibri" w:cs="Calibri"/>
        </w:rPr>
        <w:t xml:space="preserve"> If you become aware of</w:t>
      </w:r>
      <w:r w:rsidR="00334B6D">
        <w:rPr>
          <w:rFonts w:ascii="Calibri" w:hAnsi="Calibri" w:cs="Calibri"/>
        </w:rPr>
        <w:t xml:space="preserve"> a suicide gesture or ideation by witnessing</w:t>
      </w:r>
      <w:r w:rsidR="004D1641" w:rsidRPr="00F302BD">
        <w:rPr>
          <w:rFonts w:ascii="Calibri" w:hAnsi="Calibri" w:cs="Calibri"/>
        </w:rPr>
        <w:t xml:space="preserve"> it or hearing about it after the fact, implement</w:t>
      </w:r>
      <w:r w:rsidR="00334B6D">
        <w:rPr>
          <w:rFonts w:ascii="Calibri" w:hAnsi="Calibri" w:cs="Calibri"/>
        </w:rPr>
        <w:t xml:space="preserve"> the </w:t>
      </w:r>
      <w:r w:rsidR="00334B6D" w:rsidRPr="0028755A">
        <w:rPr>
          <w:rFonts w:ascii="Calibri" w:hAnsi="Calibri" w:cs="Calibri"/>
          <w:b/>
          <w:bCs/>
        </w:rPr>
        <w:t>Life is Sacred Care approach</w:t>
      </w:r>
      <w:r w:rsidR="0030488C">
        <w:rPr>
          <w:rFonts w:ascii="Calibri" w:hAnsi="Calibri" w:cs="Calibri"/>
          <w:b/>
          <w:bCs/>
        </w:rPr>
        <w:t>, including completing the risk/resiliency assessment tool.</w:t>
      </w:r>
      <w:r w:rsidR="00334B6D">
        <w:rPr>
          <w:rFonts w:ascii="Calibri" w:hAnsi="Calibri" w:cs="Calibri"/>
        </w:rPr>
        <w:t xml:space="preserve"> If at any time you feel the impending risk is increasing</w:t>
      </w:r>
      <w:r w:rsidR="004459BC">
        <w:rPr>
          <w:rFonts w:ascii="Calibri" w:hAnsi="Calibri" w:cs="Calibri"/>
        </w:rPr>
        <w:t xml:space="preserve">, follow the emergency response protocol and seek medical care either by 911 or transport to an </w:t>
      </w:r>
      <w:r w:rsidR="00334B6D">
        <w:rPr>
          <w:rFonts w:ascii="Calibri" w:hAnsi="Calibri" w:cs="Calibri"/>
        </w:rPr>
        <w:t>emergency</w:t>
      </w:r>
      <w:r w:rsidR="003601B7">
        <w:rPr>
          <w:rFonts w:ascii="Calibri" w:hAnsi="Calibri" w:cs="Calibri"/>
        </w:rPr>
        <w:t xml:space="preserve"> room</w:t>
      </w:r>
      <w:r w:rsidR="00334B6D">
        <w:rPr>
          <w:rFonts w:ascii="Calibri" w:hAnsi="Calibri" w:cs="Calibri"/>
        </w:rPr>
        <w:t>.</w:t>
      </w:r>
    </w:p>
    <w:p w14:paraId="519A3120" w14:textId="199DC4C1" w:rsidR="00F079A2" w:rsidRPr="00F302BD" w:rsidRDefault="00F079A2" w:rsidP="00F079A2">
      <w:pPr>
        <w:pStyle w:val="Heading2"/>
        <w:rPr>
          <w:rFonts w:ascii="Calibri" w:hAnsi="Calibri" w:cs="Calibri"/>
        </w:rPr>
      </w:pPr>
      <w:r w:rsidRPr="00F302BD">
        <w:rPr>
          <w:rFonts w:ascii="Calibri" w:hAnsi="Calibri" w:cs="Calibri"/>
        </w:rPr>
        <w:t>3. Incident Reporting</w:t>
      </w:r>
      <w:r w:rsidR="0026558F">
        <w:rPr>
          <w:rFonts w:ascii="Calibri" w:hAnsi="Calibri" w:cs="Calibri"/>
        </w:rPr>
        <w:t xml:space="preserve"> and Communication</w:t>
      </w:r>
    </w:p>
    <w:p w14:paraId="5146E7EC" w14:textId="21D6137F" w:rsidR="004D1641" w:rsidRDefault="004D1641" w:rsidP="004D1641">
      <w:pPr>
        <w:rPr>
          <w:rFonts w:ascii="Calibri" w:hAnsi="Calibri" w:cs="Calibri"/>
        </w:rPr>
      </w:pPr>
      <w:r w:rsidRPr="00F302BD">
        <w:rPr>
          <w:rFonts w:ascii="Calibri" w:hAnsi="Calibri" w:cs="Calibri"/>
        </w:rPr>
        <w:t>3.1 All incidents of</w:t>
      </w:r>
      <w:r w:rsidR="00334B6D">
        <w:rPr>
          <w:rFonts w:ascii="Calibri" w:hAnsi="Calibri" w:cs="Calibri"/>
        </w:rPr>
        <w:t xml:space="preserve"> suicide ideation, gesture or attempt </w:t>
      </w:r>
      <w:r w:rsidRPr="00F302BD">
        <w:rPr>
          <w:rFonts w:ascii="Calibri" w:hAnsi="Calibri" w:cs="Calibri"/>
        </w:rPr>
        <w:t>need to be reported using the standard incident reporting protocol</w:t>
      </w:r>
      <w:r w:rsidR="0028755A">
        <w:rPr>
          <w:rFonts w:ascii="Calibri" w:hAnsi="Calibri" w:cs="Calibri"/>
        </w:rPr>
        <w:t xml:space="preserve"> located within AMIS.</w:t>
      </w:r>
    </w:p>
    <w:p w14:paraId="2C05D6B3" w14:textId="5BC211C0" w:rsidR="0028755A" w:rsidRDefault="0028755A" w:rsidP="004D1641">
      <w:pPr>
        <w:rPr>
          <w:rFonts w:ascii="Calibri" w:hAnsi="Calibri" w:cs="Calibri"/>
        </w:rPr>
      </w:pPr>
      <w:r>
        <w:rPr>
          <w:rFonts w:ascii="Calibri" w:hAnsi="Calibri" w:cs="Calibri"/>
        </w:rPr>
        <w:t>3.2 Notify on-call of the incident and direct them to the AMIS report</w:t>
      </w:r>
      <w:r w:rsidRPr="0028755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or further details</w:t>
      </w:r>
    </w:p>
    <w:p w14:paraId="049F1EB2" w14:textId="5D48CE0B" w:rsidR="00A40E68" w:rsidRDefault="0028755A" w:rsidP="004D164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3.2b Managers </w:t>
      </w:r>
      <w:r w:rsidR="0030488C">
        <w:rPr>
          <w:rFonts w:ascii="Calibri" w:hAnsi="Calibri" w:cs="Calibri"/>
        </w:rPr>
        <w:t>at Wakenagun</w:t>
      </w:r>
      <w:r>
        <w:rPr>
          <w:rFonts w:ascii="Calibri" w:hAnsi="Calibri" w:cs="Calibri"/>
        </w:rPr>
        <w:t xml:space="preserve"> </w:t>
      </w:r>
      <w:r w:rsidR="003601B7">
        <w:rPr>
          <w:rFonts w:ascii="Calibri" w:hAnsi="Calibri" w:cs="Calibri"/>
        </w:rPr>
        <w:t>will record all incidents in the Ontario Serious Occurrence Report (</w:t>
      </w:r>
      <w:proofErr w:type="spellStart"/>
      <w:r w:rsidR="003601B7">
        <w:rPr>
          <w:rFonts w:ascii="Calibri" w:hAnsi="Calibri" w:cs="Calibri"/>
        </w:rPr>
        <w:t>SoR</w:t>
      </w:r>
      <w:proofErr w:type="spellEnd"/>
      <w:r w:rsidR="003601B7">
        <w:rPr>
          <w:rFonts w:ascii="Calibri" w:hAnsi="Calibri" w:cs="Calibri"/>
        </w:rPr>
        <w:t>-RL)</w:t>
      </w:r>
    </w:p>
    <w:p w14:paraId="34A5BA1F" w14:textId="43EF1498" w:rsidR="00F302BD" w:rsidRDefault="00F302BD" w:rsidP="00C326D2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</w:pPr>
      <w:r>
        <w:rPr>
          <w:rFonts w:ascii="Calibri" w:hAnsi="Calibri" w:cs="Calibri"/>
        </w:rPr>
        <w:t>3.</w:t>
      </w:r>
      <w:r w:rsidR="0028755A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</w:t>
      </w:r>
      <w:r w:rsidRPr="00F302BD">
        <w:rPr>
          <w:rFonts w:ascii="Calibri" w:hAnsi="Calibri" w:cs="Calibri"/>
        </w:rPr>
        <w:t>Incident reports should be detailed enough</w:t>
      </w:r>
      <w:r>
        <w:rPr>
          <w:rFonts w:ascii="Calibri" w:hAnsi="Calibri" w:cs="Calibri"/>
        </w:rPr>
        <w:t xml:space="preserve"> </w:t>
      </w:r>
      <w:r w:rsidRPr="00F302BD"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  <w:t xml:space="preserve">to clearly explain the </w:t>
      </w:r>
      <w:r w:rsidR="003E14BF"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  <w:t>behaviour,</w:t>
      </w:r>
      <w:r w:rsidR="00761C48"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  <w:t xml:space="preserve"> type of</w:t>
      </w:r>
      <w:r w:rsidR="00334B6D"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  <w:t xml:space="preserve"> suicide talk</w:t>
      </w:r>
      <w:r w:rsidR="00761C48"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  <w:t>,</w:t>
      </w:r>
      <w:r w:rsidR="003E14BF"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  <w:t xml:space="preserve"> </w:t>
      </w:r>
      <w:r w:rsidR="00334B6D"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  <w:t xml:space="preserve">gestures </w:t>
      </w:r>
      <w:r w:rsidR="003E14BF"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  <w:t>context, and any relevant</w:t>
      </w:r>
      <w:r w:rsidR="00761C48"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  <w:t xml:space="preserve"> precipitators or</w:t>
      </w:r>
      <w:r w:rsidR="003E14BF"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  <w:t xml:space="preserve"> triggers (</w:t>
      </w:r>
      <w:r w:rsidR="00761C48"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  <w:t>e.g., phone calls).</w:t>
      </w:r>
    </w:p>
    <w:p w14:paraId="219B7E26" w14:textId="080A8379" w:rsidR="00F302BD" w:rsidRPr="00761C48" w:rsidRDefault="0026558F" w:rsidP="00761C48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en-CA"/>
          <w14:ligatures w14:val="none"/>
        </w:rPr>
      </w:pPr>
      <w:r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  <w:t>3.</w:t>
      </w:r>
      <w:r w:rsidR="0028755A"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  <w:t>4</w:t>
      </w:r>
      <w:r>
        <w:rPr>
          <w:rFonts w:ascii="Calibri" w:eastAsia="Times New Roman" w:hAnsi="Calibri" w:cs="Calibri"/>
          <w:color w:val="111111"/>
          <w:kern w:val="0"/>
          <w:sz w:val="24"/>
          <w:szCs w:val="24"/>
          <w:lang w:eastAsia="en-CA"/>
          <w14:ligatures w14:val="none"/>
        </w:rPr>
        <w:t xml:space="preserve"> Families should be notified of incidents and made aware of the approach being used so that they can be involved in supporting the treatment protocol without increasing risk.</w:t>
      </w:r>
    </w:p>
    <w:p w14:paraId="47BDEA97" w14:textId="5491D756" w:rsidR="00F079A2" w:rsidRPr="00F302BD" w:rsidRDefault="00F079A2" w:rsidP="00F079A2">
      <w:pPr>
        <w:pStyle w:val="Heading2"/>
        <w:rPr>
          <w:rFonts w:ascii="Calibri" w:hAnsi="Calibri" w:cs="Calibri"/>
        </w:rPr>
      </w:pPr>
      <w:r w:rsidRPr="00F302BD">
        <w:rPr>
          <w:rFonts w:ascii="Calibri" w:hAnsi="Calibri" w:cs="Calibri"/>
        </w:rPr>
        <w:t xml:space="preserve">4. Safety and Monitoring </w:t>
      </w:r>
    </w:p>
    <w:p w14:paraId="5BDD81DD" w14:textId="06F7A637" w:rsidR="00F079A2" w:rsidRPr="00F302BD" w:rsidRDefault="00F079A2" w:rsidP="00F079A2">
      <w:pPr>
        <w:rPr>
          <w:rFonts w:ascii="Calibri" w:hAnsi="Calibri" w:cs="Calibri"/>
        </w:rPr>
      </w:pPr>
      <w:r w:rsidRPr="00F302BD">
        <w:rPr>
          <w:rFonts w:ascii="Calibri" w:hAnsi="Calibri" w:cs="Calibri"/>
        </w:rPr>
        <w:t>4.1.</w:t>
      </w:r>
      <w:r w:rsidR="003E14BF">
        <w:rPr>
          <w:rFonts w:ascii="Calibri" w:hAnsi="Calibri" w:cs="Calibri"/>
        </w:rPr>
        <w:t xml:space="preserve"> Communication about the incident is </w:t>
      </w:r>
      <w:r w:rsidR="00761C48">
        <w:rPr>
          <w:rFonts w:ascii="Calibri" w:hAnsi="Calibri" w:cs="Calibri"/>
        </w:rPr>
        <w:t>essential</w:t>
      </w:r>
      <w:r w:rsidR="003E14BF">
        <w:rPr>
          <w:rFonts w:ascii="Calibri" w:hAnsi="Calibri" w:cs="Calibri"/>
        </w:rPr>
        <w:t xml:space="preserve"> within and across care teams. This can happen through shift changes, incident reports,</w:t>
      </w:r>
      <w:r w:rsidR="004D1641" w:rsidRPr="00F302BD">
        <w:rPr>
          <w:rFonts w:ascii="Calibri" w:hAnsi="Calibri" w:cs="Calibri"/>
        </w:rPr>
        <w:t xml:space="preserve"> and case notes. Ensure the whole team </w:t>
      </w:r>
      <w:r w:rsidR="00761C48">
        <w:rPr>
          <w:rFonts w:ascii="Calibri" w:hAnsi="Calibri" w:cs="Calibri"/>
        </w:rPr>
        <w:t>knows</w:t>
      </w:r>
      <w:r w:rsidR="004D1641" w:rsidRPr="00F302BD">
        <w:rPr>
          <w:rFonts w:ascii="Calibri" w:hAnsi="Calibri" w:cs="Calibri"/>
        </w:rPr>
        <w:t xml:space="preserve"> the protocol has been started and</w:t>
      </w:r>
      <w:r w:rsidR="0028755A">
        <w:rPr>
          <w:rFonts w:ascii="Calibri" w:hAnsi="Calibri" w:cs="Calibri"/>
        </w:rPr>
        <w:t xml:space="preserve"> the details of the integrated care plan.</w:t>
      </w:r>
    </w:p>
    <w:p w14:paraId="5BCBE169" w14:textId="1F511B00" w:rsidR="00F079A2" w:rsidRPr="00F302BD" w:rsidRDefault="004459BC" w:rsidP="00F079A2">
      <w:pPr>
        <w:rPr>
          <w:rFonts w:ascii="Calibri" w:hAnsi="Calibri" w:cs="Calibri"/>
        </w:rPr>
      </w:pPr>
      <w:r w:rsidRPr="00F302BD">
        <w:rPr>
          <w:rFonts w:ascii="Calibri" w:hAnsi="Calibri" w:cs="Calibri"/>
        </w:rPr>
        <w:t xml:space="preserve">4.2 </w:t>
      </w:r>
      <w:r>
        <w:rPr>
          <w:rFonts w:ascii="Calibri" w:hAnsi="Calibri" w:cs="Calibri"/>
        </w:rPr>
        <w:t>Implement</w:t>
      </w:r>
      <w:r w:rsidR="00334B6D">
        <w:rPr>
          <w:rFonts w:ascii="Calibri" w:hAnsi="Calibri" w:cs="Calibri"/>
        </w:rPr>
        <w:t xml:space="preserve"> the detailed </w:t>
      </w:r>
      <w:r w:rsidR="00334B6D" w:rsidRPr="004410D6">
        <w:rPr>
          <w:rFonts w:ascii="Calibri" w:hAnsi="Calibri" w:cs="Calibri"/>
          <w:b/>
          <w:bCs/>
          <w:i/>
          <w:iCs/>
        </w:rPr>
        <w:t>Life is Sacred care</w:t>
      </w:r>
      <w:r w:rsidR="004410D6" w:rsidRPr="004410D6">
        <w:rPr>
          <w:rFonts w:ascii="Calibri" w:hAnsi="Calibri" w:cs="Calibri"/>
          <w:b/>
          <w:bCs/>
          <w:i/>
          <w:iCs/>
        </w:rPr>
        <w:t xml:space="preserve"> </w:t>
      </w:r>
      <w:proofErr w:type="gramStart"/>
      <w:r w:rsidR="004410D6" w:rsidRPr="004410D6">
        <w:rPr>
          <w:rFonts w:ascii="Calibri" w:hAnsi="Calibri" w:cs="Calibri"/>
          <w:b/>
          <w:bCs/>
          <w:i/>
          <w:iCs/>
        </w:rPr>
        <w:t>Tree</w:t>
      </w:r>
      <w:r w:rsidR="004410D6">
        <w:rPr>
          <w:rFonts w:ascii="Calibri" w:hAnsi="Calibri" w:cs="Calibri"/>
        </w:rPr>
        <w:t xml:space="preserve"> </w:t>
      </w:r>
      <w:r w:rsidR="00334B6D">
        <w:rPr>
          <w:rFonts w:ascii="Calibri" w:hAnsi="Calibri" w:cs="Calibri"/>
        </w:rPr>
        <w:t xml:space="preserve"> plan</w:t>
      </w:r>
      <w:proofErr w:type="gramEnd"/>
      <w:r w:rsidR="00334B6D">
        <w:rPr>
          <w:rFonts w:ascii="Calibri" w:hAnsi="Calibri" w:cs="Calibri"/>
        </w:rPr>
        <w:t xml:space="preserve"> with attention</w:t>
      </w:r>
      <w:r w:rsidR="007A34D0">
        <w:rPr>
          <w:rFonts w:ascii="Calibri" w:hAnsi="Calibri" w:cs="Calibri"/>
        </w:rPr>
        <w:t xml:space="preserve"> </w:t>
      </w:r>
      <w:r w:rsidR="0028755A">
        <w:rPr>
          <w:rFonts w:ascii="Calibri" w:hAnsi="Calibri" w:cs="Calibri"/>
        </w:rPr>
        <w:t>to frequent</w:t>
      </w:r>
      <w:r>
        <w:rPr>
          <w:rFonts w:ascii="Calibri" w:hAnsi="Calibri" w:cs="Calibri"/>
        </w:rPr>
        <w:t>/</w:t>
      </w:r>
      <w:r w:rsidR="007A34D0">
        <w:rPr>
          <w:rFonts w:ascii="Calibri" w:hAnsi="Calibri" w:cs="Calibri"/>
        </w:rPr>
        <w:t>daily follow up</w:t>
      </w:r>
    </w:p>
    <w:p w14:paraId="37936917" w14:textId="366252F6" w:rsidR="00F079A2" w:rsidRPr="00F302BD" w:rsidRDefault="00F079A2" w:rsidP="00F079A2">
      <w:pPr>
        <w:rPr>
          <w:rFonts w:ascii="Calibri" w:hAnsi="Calibri" w:cs="Calibri"/>
        </w:rPr>
      </w:pPr>
      <w:r w:rsidRPr="00F302BD">
        <w:rPr>
          <w:rFonts w:ascii="Calibri" w:hAnsi="Calibri" w:cs="Calibri"/>
        </w:rPr>
        <w:t xml:space="preserve">4.3. </w:t>
      </w:r>
      <w:r w:rsidR="003601B7">
        <w:rPr>
          <w:rFonts w:ascii="Calibri" w:hAnsi="Calibri" w:cs="Calibri"/>
        </w:rPr>
        <w:t xml:space="preserve">The centre implements an annual suicidal behavior tracking tool </w:t>
      </w:r>
      <w:proofErr w:type="gramStart"/>
      <w:r w:rsidR="003601B7">
        <w:rPr>
          <w:rFonts w:ascii="Calibri" w:hAnsi="Calibri" w:cs="Calibri"/>
        </w:rPr>
        <w:t>in order to</w:t>
      </w:r>
      <w:proofErr w:type="gramEnd"/>
      <w:r w:rsidR="003601B7">
        <w:rPr>
          <w:rFonts w:ascii="Calibri" w:hAnsi="Calibri" w:cs="Calibri"/>
        </w:rPr>
        <w:t xml:space="preserve"> monitor trends</w:t>
      </w:r>
    </w:p>
    <w:p w14:paraId="2D335912" w14:textId="6B0F00C3" w:rsidR="00F079A2" w:rsidRPr="00F302BD" w:rsidRDefault="00F079A2" w:rsidP="00F079A2">
      <w:pPr>
        <w:rPr>
          <w:rFonts w:ascii="Calibri" w:hAnsi="Calibri" w:cs="Calibri"/>
        </w:rPr>
      </w:pPr>
    </w:p>
    <w:p w14:paraId="0E78506C" w14:textId="08B0FFC4" w:rsidR="00F079A2" w:rsidRPr="00F302BD" w:rsidRDefault="00C326D2" w:rsidP="00F079A2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F079A2" w:rsidRPr="00F302BD">
        <w:rPr>
          <w:rFonts w:ascii="Calibri" w:hAnsi="Calibri" w:cs="Calibri"/>
        </w:rPr>
        <w:t>.</w:t>
      </w:r>
      <w:r w:rsidR="00761C48">
        <w:rPr>
          <w:rFonts w:ascii="Calibri" w:hAnsi="Calibri" w:cs="Calibri"/>
        </w:rPr>
        <w:t xml:space="preserve"> Follow-Up and </w:t>
      </w:r>
      <w:r w:rsidR="00761C48" w:rsidRPr="00F302BD">
        <w:rPr>
          <w:rFonts w:ascii="Calibri" w:hAnsi="Calibri" w:cs="Calibri"/>
        </w:rPr>
        <w:t>Integration</w:t>
      </w:r>
      <w:r w:rsidR="00F079A2" w:rsidRPr="00F302BD">
        <w:rPr>
          <w:rFonts w:ascii="Calibri" w:hAnsi="Calibri" w:cs="Calibri"/>
        </w:rPr>
        <w:t xml:space="preserve"> with Overall Treatment</w:t>
      </w:r>
      <w:r w:rsidR="004D1641" w:rsidRPr="00F302BD">
        <w:rPr>
          <w:rFonts w:ascii="Calibri" w:hAnsi="Calibri" w:cs="Calibri"/>
        </w:rPr>
        <w:t xml:space="preserve"> Planning</w:t>
      </w:r>
    </w:p>
    <w:p w14:paraId="3BD9805D" w14:textId="184BF172" w:rsidR="00C326D2" w:rsidRDefault="00C326D2" w:rsidP="00C326D2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F079A2" w:rsidRPr="00F302BD">
        <w:rPr>
          <w:rFonts w:ascii="Calibri" w:hAnsi="Calibri" w:cs="Calibri"/>
        </w:rPr>
        <w:t xml:space="preserve">.1. </w:t>
      </w:r>
      <w:r>
        <w:rPr>
          <w:rFonts w:ascii="Calibri" w:hAnsi="Calibri" w:cs="Calibri"/>
        </w:rPr>
        <w:t xml:space="preserve"> After the initial incident</w:t>
      </w:r>
      <w:r w:rsidR="0084364F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28755A">
        <w:rPr>
          <w:rFonts w:ascii="Calibri" w:hAnsi="Calibri" w:cs="Calibri"/>
        </w:rPr>
        <w:t>follow all procedures outlined in sections 3 and 4, including attention to relational care practices.</w:t>
      </w:r>
    </w:p>
    <w:p w14:paraId="067019F9" w14:textId="56576551" w:rsidR="00F079A2" w:rsidRPr="0028755A" w:rsidRDefault="0028755A" w:rsidP="0028755A">
      <w:pPr>
        <w:pStyle w:val="ListParagraph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Notify the person responsible for the individual care plan to begin integrated treatment planning an include specific strategies for suicidal behavior</w:t>
      </w:r>
    </w:p>
    <w:p w14:paraId="08A3E9AA" w14:textId="77777777" w:rsidR="0084364F" w:rsidRPr="0084364F" w:rsidRDefault="0084364F" w:rsidP="0084364F">
      <w:pPr>
        <w:pStyle w:val="ListParagraph"/>
        <w:shd w:val="clear" w:color="auto" w:fill="FFFFFF"/>
        <w:spacing w:before="100" w:beforeAutospacing="1" w:after="100" w:afterAutospacing="1" w:line="240" w:lineRule="auto"/>
        <w:ind w:left="360"/>
        <w:rPr>
          <w:rFonts w:ascii="Calibri" w:hAnsi="Calibri" w:cs="Calibri"/>
        </w:rPr>
      </w:pPr>
    </w:p>
    <w:p w14:paraId="4698C7FB" w14:textId="5B16EAD7" w:rsidR="0084364F" w:rsidRPr="0084364F" w:rsidRDefault="0084364F" w:rsidP="00F079A2">
      <w:pPr>
        <w:pStyle w:val="ListParagraph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</w:rPr>
      </w:pPr>
      <w:r>
        <w:rPr>
          <w:rFonts w:cstheme="minorHAnsi"/>
        </w:rPr>
        <w:t xml:space="preserve"> Contracts are not to be used as a means of</w:t>
      </w:r>
      <w:r w:rsidR="004357DB">
        <w:rPr>
          <w:rFonts w:cstheme="minorHAnsi"/>
        </w:rPr>
        <w:t xml:space="preserve"> </w:t>
      </w:r>
      <w:r w:rsidR="007A34D0">
        <w:rPr>
          <w:rFonts w:cstheme="minorHAnsi"/>
        </w:rPr>
        <w:t xml:space="preserve">suicide ideation </w:t>
      </w:r>
      <w:r>
        <w:rPr>
          <w:rFonts w:cstheme="minorHAnsi"/>
        </w:rPr>
        <w:t xml:space="preserve">treatment </w:t>
      </w:r>
      <w:r w:rsidR="00A40E68">
        <w:rPr>
          <w:rFonts w:cstheme="minorHAnsi"/>
        </w:rPr>
        <w:t>management.</w:t>
      </w:r>
    </w:p>
    <w:p w14:paraId="7450FD6A" w14:textId="7ECFA809" w:rsidR="00F079A2" w:rsidRPr="00F302BD" w:rsidRDefault="00F079A2" w:rsidP="00F079A2">
      <w:pPr>
        <w:rPr>
          <w:rFonts w:ascii="Calibri" w:hAnsi="Calibri" w:cs="Calibri"/>
        </w:rPr>
      </w:pPr>
    </w:p>
    <w:p w14:paraId="6216C078" w14:textId="0950BE4D" w:rsidR="00F079A2" w:rsidRPr="00F302BD" w:rsidRDefault="00C326D2" w:rsidP="00F079A2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</w:t>
      </w:r>
      <w:r w:rsidR="00F079A2" w:rsidRPr="00F302BD">
        <w:rPr>
          <w:rFonts w:ascii="Calibri" w:hAnsi="Calibri" w:cs="Calibri"/>
        </w:rPr>
        <w:t>. Continuous Evaluation and Improvement</w:t>
      </w:r>
    </w:p>
    <w:p w14:paraId="1DE2AA44" w14:textId="6F1D1C45" w:rsidR="00F079A2" w:rsidRPr="00F302BD" w:rsidRDefault="00C326D2" w:rsidP="00F079A2">
      <w:pPr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F079A2" w:rsidRPr="00F302BD">
        <w:rPr>
          <w:rFonts w:ascii="Calibri" w:hAnsi="Calibri" w:cs="Calibri"/>
        </w:rPr>
        <w:t>.1. The cent</w:t>
      </w:r>
      <w:r w:rsidR="0084364F">
        <w:rPr>
          <w:rFonts w:ascii="Calibri" w:hAnsi="Calibri" w:cs="Calibri"/>
        </w:rPr>
        <w:t>re</w:t>
      </w:r>
      <w:r w:rsidR="00F079A2" w:rsidRPr="00F302BD">
        <w:rPr>
          <w:rFonts w:ascii="Calibri" w:hAnsi="Calibri" w:cs="Calibri"/>
        </w:rPr>
        <w:t xml:space="preserve"> will continuously evaluate the effectiveness and impact of this policy, including monitoring incidents of</w:t>
      </w:r>
      <w:r w:rsidR="00334B6D">
        <w:rPr>
          <w:rFonts w:ascii="Calibri" w:hAnsi="Calibri" w:cs="Calibri"/>
        </w:rPr>
        <w:t xml:space="preserve"> suicide ideation, </w:t>
      </w:r>
      <w:r w:rsidR="007168B2">
        <w:rPr>
          <w:rFonts w:ascii="Calibri" w:hAnsi="Calibri" w:cs="Calibri"/>
        </w:rPr>
        <w:t>gestures and attempts</w:t>
      </w:r>
      <w:r w:rsidR="00334B6D">
        <w:rPr>
          <w:rFonts w:ascii="Calibri" w:hAnsi="Calibri" w:cs="Calibri"/>
        </w:rPr>
        <w:t xml:space="preserve"> </w:t>
      </w:r>
      <w:r w:rsidR="00F079A2" w:rsidRPr="00F302BD">
        <w:rPr>
          <w:rFonts w:ascii="Calibri" w:hAnsi="Calibri" w:cs="Calibri"/>
        </w:rPr>
        <w:t>every quarter to determine trends</w:t>
      </w:r>
      <w:r w:rsidR="0084364F">
        <w:rPr>
          <w:rFonts w:ascii="Calibri" w:hAnsi="Calibri" w:cs="Calibri"/>
        </w:rPr>
        <w:t>. Additional training needs or intervention supports.</w:t>
      </w:r>
    </w:p>
    <w:p w14:paraId="63B4F723" w14:textId="79A13702" w:rsidR="00F079A2" w:rsidRPr="00F302BD" w:rsidRDefault="00C326D2" w:rsidP="00F079A2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 w:rsidR="00F079A2" w:rsidRPr="00F302BD">
        <w:rPr>
          <w:rFonts w:ascii="Calibri" w:hAnsi="Calibri" w:cs="Calibri"/>
        </w:rPr>
        <w:t xml:space="preserve">. Review of Policy </w:t>
      </w:r>
    </w:p>
    <w:p w14:paraId="3079D80D" w14:textId="34F9B3ED" w:rsidR="00F079A2" w:rsidRPr="00F302BD" w:rsidRDefault="00C326D2" w:rsidP="00F079A2">
      <w:pPr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 w:rsidR="00F079A2" w:rsidRPr="00F302BD">
        <w:rPr>
          <w:rFonts w:ascii="Calibri" w:hAnsi="Calibri" w:cs="Calibri"/>
        </w:rPr>
        <w:t>.1. This policy will be reviewed regularly and updated as needed to reflect changes in regulations, best practices, or advancements in understanding of</w:t>
      </w:r>
      <w:r w:rsidR="004459BC">
        <w:rPr>
          <w:rFonts w:ascii="Calibri" w:hAnsi="Calibri" w:cs="Calibri"/>
        </w:rPr>
        <w:t xml:space="preserve"> </w:t>
      </w:r>
      <w:r w:rsidR="00334B6D">
        <w:rPr>
          <w:rFonts w:ascii="Calibri" w:hAnsi="Calibri" w:cs="Calibri"/>
        </w:rPr>
        <w:t>suicidal indicators and interventions.</w:t>
      </w:r>
    </w:p>
    <w:p w14:paraId="4C1E4ECE" w14:textId="77777777" w:rsidR="00F079A2" w:rsidRPr="00F302BD" w:rsidRDefault="00F079A2" w:rsidP="00F079A2">
      <w:pPr>
        <w:rPr>
          <w:rFonts w:ascii="Calibri" w:hAnsi="Calibri" w:cs="Calibri"/>
        </w:rPr>
      </w:pPr>
    </w:p>
    <w:p w14:paraId="4378D017" w14:textId="77777777" w:rsidR="00F079A2" w:rsidRPr="00F302BD" w:rsidRDefault="00F079A2">
      <w:pPr>
        <w:rPr>
          <w:rFonts w:ascii="Calibri" w:hAnsi="Calibri" w:cs="Calibri"/>
        </w:rPr>
      </w:pPr>
    </w:p>
    <w:sectPr w:rsidR="00F079A2" w:rsidRPr="00F302BD" w:rsidSect="00E63B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3067F"/>
    <w:multiLevelType w:val="multilevel"/>
    <w:tmpl w:val="E2EA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D203A"/>
    <w:multiLevelType w:val="multilevel"/>
    <w:tmpl w:val="1914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0C0BF0"/>
    <w:multiLevelType w:val="multilevel"/>
    <w:tmpl w:val="3926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4978FB"/>
    <w:multiLevelType w:val="hybridMultilevel"/>
    <w:tmpl w:val="9530EAF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569E8"/>
    <w:multiLevelType w:val="multilevel"/>
    <w:tmpl w:val="91B0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370B84"/>
    <w:multiLevelType w:val="multilevel"/>
    <w:tmpl w:val="E4ECE1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523981510">
    <w:abstractNumId w:val="4"/>
  </w:num>
  <w:num w:numId="2" w16cid:durableId="1405450514">
    <w:abstractNumId w:val="0"/>
  </w:num>
  <w:num w:numId="3" w16cid:durableId="175116833">
    <w:abstractNumId w:val="1"/>
  </w:num>
  <w:num w:numId="4" w16cid:durableId="1251357437">
    <w:abstractNumId w:val="3"/>
  </w:num>
  <w:num w:numId="5" w16cid:durableId="267204504">
    <w:abstractNumId w:val="5"/>
  </w:num>
  <w:num w:numId="6" w16cid:durableId="421265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A2"/>
    <w:rsid w:val="00025A30"/>
    <w:rsid w:val="00061290"/>
    <w:rsid w:val="00104310"/>
    <w:rsid w:val="00234968"/>
    <w:rsid w:val="00257AEA"/>
    <w:rsid w:val="0026558F"/>
    <w:rsid w:val="0028755A"/>
    <w:rsid w:val="003027B2"/>
    <w:rsid w:val="0030488C"/>
    <w:rsid w:val="00334B6D"/>
    <w:rsid w:val="003601B7"/>
    <w:rsid w:val="0038785F"/>
    <w:rsid w:val="003E14BF"/>
    <w:rsid w:val="003E29C4"/>
    <w:rsid w:val="004357DB"/>
    <w:rsid w:val="004410D6"/>
    <w:rsid w:val="004459BC"/>
    <w:rsid w:val="0046344E"/>
    <w:rsid w:val="004C180D"/>
    <w:rsid w:val="004D1641"/>
    <w:rsid w:val="0058175A"/>
    <w:rsid w:val="00695FEA"/>
    <w:rsid w:val="007168B2"/>
    <w:rsid w:val="00761C48"/>
    <w:rsid w:val="007A34D0"/>
    <w:rsid w:val="0084364F"/>
    <w:rsid w:val="00A01B36"/>
    <w:rsid w:val="00A40E68"/>
    <w:rsid w:val="00B63CE3"/>
    <w:rsid w:val="00BB33AF"/>
    <w:rsid w:val="00C326D2"/>
    <w:rsid w:val="00E024D8"/>
    <w:rsid w:val="00E63B5E"/>
    <w:rsid w:val="00E76AF6"/>
    <w:rsid w:val="00F079A2"/>
    <w:rsid w:val="00F302BD"/>
    <w:rsid w:val="00F32023"/>
    <w:rsid w:val="00FE3788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808C90"/>
  <w15:chartTrackingRefBased/>
  <w15:docId w15:val="{1929F08E-4145-42CA-B63A-F8C67BB8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9A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7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7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9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9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9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9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9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9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9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9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9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9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9A2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302BD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E024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024D8"/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25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57AEA"/>
    <w:rPr>
      <w:color w:val="0000FF"/>
      <w:u w:val="single"/>
    </w:rPr>
  </w:style>
  <w:style w:type="character" w:customStyle="1" w:styleId="sro">
    <w:name w:val="sro"/>
    <w:basedOn w:val="DefaultParagraphFont"/>
    <w:rsid w:val="00257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5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2314</TotalTime>
  <Pages>3</Pages>
  <Words>718</Words>
  <Characters>4065</Characters>
  <Application>Microsoft Office Word</Application>
  <DocSecurity>0</DocSecurity>
  <Lines>69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Dell</dc:creator>
  <cp:keywords/>
  <dc:description/>
  <cp:lastModifiedBy>D Dell</cp:lastModifiedBy>
  <cp:revision>3</cp:revision>
  <dcterms:created xsi:type="dcterms:W3CDTF">2024-09-11T16:16:00Z</dcterms:created>
  <dcterms:modified xsi:type="dcterms:W3CDTF">2025-10-27T13:24:00Z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bc69ece0-be54-4dae-b60a-df29be206436</vt:lpwstr>
  </property>
</Properties>
</file>